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Poppins" w:hAnsi="Poppins"/>
          <w:b/>
          <w:i w:val="0"/>
          <w:color w:val="C5A84E"/>
          <w:sz w:val="15"/>
        </w:rPr>
        <w:t>BIBBY PHILOSOPHY</w:t>
      </w:r>
      <w:r>
        <w:rPr>
          <w:rFonts w:ascii="Poppins" w:hAnsi="Poppins"/>
          <w:b/>
          <w:i w:val="0"/>
          <w:color w:val="66635E"/>
          <w:sz w:val="15"/>
        </w:rPr>
        <w:t xml:space="preserve">   /   01</w:t>
      </w:r>
    </w:p>
    <w:p>
      <w:pPr>
        <w:pStyle w:val="Heading1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8"/>
        </w:rPr>
        <w:t>Question - answer - reflection</w:t>
      </w:r>
    </w:p>
    <w:p>
      <w:pPr>
        <w:spacing w:after="140"/>
      </w:pPr>
      <w:r>
        <w:rPr>
          <w:rFonts w:ascii="Source Sans 3" w:hAnsi="Source Sans 3"/>
          <w:b w:val="0"/>
          <w:i w:val="0"/>
          <w:color w:val="66635E"/>
          <w:sz w:val="17"/>
        </w:rPr>
        <w:t>Capture an idea, explain it accurately, then make the philosophical link.</w:t>
      </w:r>
    </w:p>
    <w:tbl>
      <w:tblPr>
        <w:tblW w:type="dxa" w:w="9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600"/>
        <w:gridCol w:w="3200"/>
        <w:gridCol w:w="3000"/>
      </w:tblGrid>
      <w:tr>
        <w:trPr>
          <w:tblHeader w:val="true"/>
        </w:trPr>
        <w:tc>
          <w:tcPr>
            <w:tcW w:type="dxa" w:w="36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Topic</w:t>
            </w:r>
          </w:p>
        </w:tc>
        <w:tc>
          <w:tcPr>
            <w:tcW w:type="dxa" w:w="32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Name</w:t>
            </w:r>
          </w:p>
        </w:tc>
        <w:tc>
          <w:tcPr>
            <w:tcW w:type="dxa" w:w="30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Date</w:t>
            </w:r>
          </w:p>
        </w:tc>
      </w:tr>
    </w:tbl>
    <w:p>
      <w:pPr>
        <w:spacing w:after="2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000"/>
        <w:gridCol w:w="4800"/>
        <w:gridCol w:w="3000"/>
      </w:tblGrid>
      <w:tr>
        <w:trPr>
          <w:tblHeader w:val="true"/>
        </w:trPr>
        <w:tc>
          <w:tcPr>
            <w:tcW w:type="dxa" w:w="30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Question / prompt</w:t>
            </w:r>
          </w:p>
        </w:tc>
        <w:tc>
          <w:tcPr>
            <w:tcW w:type="dxa" w:w="48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Answer / explanation</w:t>
            </w:r>
          </w:p>
        </w:tc>
        <w:tc>
          <w:tcPr>
            <w:tcW w:type="dxa" w:w="30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Reflection / link</w:t>
            </w:r>
          </w:p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446" w:hRule="atLeast"/>
        </w:trPr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48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0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r>
        <w:br w:type="page"/>
      </w:r>
    </w:p>
    <w:p>
      <w:pPr>
        <w:spacing w:after="40"/>
      </w:pPr>
      <w:r>
        <w:rPr>
          <w:rFonts w:ascii="Poppins" w:hAnsi="Poppins"/>
          <w:b/>
          <w:i w:val="0"/>
          <w:color w:val="C5A84E"/>
          <w:sz w:val="15"/>
        </w:rPr>
        <w:t>BIBBY PHILOSOPHY</w:t>
      </w:r>
      <w:r>
        <w:rPr>
          <w:rFonts w:ascii="Poppins" w:hAnsi="Poppins"/>
          <w:b/>
          <w:i w:val="0"/>
          <w:color w:val="66635E"/>
          <w:sz w:val="15"/>
        </w:rPr>
        <w:t xml:space="preserve">   /   02</w:t>
      </w:r>
    </w:p>
    <w:p>
      <w:pPr>
        <w:pStyle w:val="Heading1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8"/>
        </w:rPr>
        <w:t>Notes and visuals</w:t>
      </w:r>
    </w:p>
    <w:p>
      <w:pPr>
        <w:spacing w:after="140"/>
      </w:pPr>
      <w:r>
        <w:rPr>
          <w:rFonts w:ascii="Source Sans 3" w:hAnsi="Source Sans 3"/>
          <w:b w:val="0"/>
          <w:i w:val="0"/>
          <w:color w:val="66635E"/>
          <w:sz w:val="17"/>
        </w:rPr>
        <w:t>Put the explanation beside the diagram, argument map, example or counterexample that makes it stick.</w:t>
      </w:r>
    </w:p>
    <w:tbl>
      <w:tblPr>
        <w:tblW w:type="dxa" w:w="9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600"/>
        <w:gridCol w:w="3200"/>
        <w:gridCol w:w="3000"/>
      </w:tblGrid>
      <w:tr>
        <w:trPr>
          <w:tblHeader w:val="true"/>
        </w:trPr>
        <w:tc>
          <w:tcPr>
            <w:tcW w:type="dxa" w:w="36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Topic</w:t>
            </w:r>
          </w:p>
        </w:tc>
        <w:tc>
          <w:tcPr>
            <w:tcW w:type="dxa" w:w="32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Name</w:t>
            </w:r>
          </w:p>
        </w:tc>
        <w:tc>
          <w:tcPr>
            <w:tcW w:type="dxa" w:w="30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Date</w:t>
            </w:r>
          </w:p>
        </w:tc>
      </w:tr>
    </w:tbl>
    <w:p>
      <w:pPr>
        <w:spacing w:after="2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6500"/>
        <w:gridCol w:w="4300"/>
      </w:tblGrid>
      <w:tr>
        <w:trPr>
          <w:tblHeader w:val="true"/>
        </w:trPr>
        <w:tc>
          <w:tcPr>
            <w:tcW w:type="dxa" w:w="65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Written notes</w:t>
            </w:r>
          </w:p>
        </w:tc>
        <w:tc>
          <w:tcPr>
            <w:tcW w:type="dxa" w:w="43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Visual representation</w:t>
            </w:r>
          </w:p>
        </w:tc>
      </w:tr>
      <w:tr>
        <w:trPr>
          <w:trHeight w:val="10998" w:hRule="atLeast"/>
        </w:trPr>
        <w:tc>
          <w:tcPr>
            <w:tcW w:type="dxa" w:w="65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Key claims, definitions, arguments, objections and examples</w:t>
            </w:r>
          </w:p>
        </w:tc>
        <w:tc>
          <w:tcPr>
            <w:tcW w:type="dxa" w:w="43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Diagram, flowchart, argument map or symbolic sketch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Poppins" w:hAnsi="Poppins"/>
          <w:b/>
          <w:i w:val="0"/>
          <w:color w:val="C5A84E"/>
          <w:sz w:val="15"/>
        </w:rPr>
        <w:t>BIBBY PHILOSOPHY</w:t>
      </w:r>
      <w:r>
        <w:rPr>
          <w:rFonts w:ascii="Poppins" w:hAnsi="Poppins"/>
          <w:b/>
          <w:i w:val="0"/>
          <w:color w:val="66635E"/>
          <w:sz w:val="15"/>
        </w:rPr>
        <w:t xml:space="preserve">   /   03</w:t>
      </w:r>
    </w:p>
    <w:p>
      <w:pPr>
        <w:pStyle w:val="Heading1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8"/>
        </w:rPr>
        <w:t>Concept grid</w:t>
      </w:r>
    </w:p>
    <w:p>
      <w:pPr>
        <w:spacing w:after="140"/>
      </w:pPr>
      <w:r>
        <w:rPr>
          <w:rFonts w:ascii="Source Sans 3" w:hAnsi="Source Sans 3"/>
          <w:b w:val="0"/>
          <w:i w:val="0"/>
          <w:color w:val="66635E"/>
          <w:sz w:val="17"/>
        </w:rPr>
        <w:t>Build one concept from six angles so that definition, application and evaluation stay connected.</w:t>
      </w:r>
    </w:p>
    <w:tbl>
      <w:tblPr>
        <w:tblW w:type="dxa" w:w="9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600"/>
        <w:gridCol w:w="3200"/>
        <w:gridCol w:w="3000"/>
      </w:tblGrid>
      <w:tr>
        <w:trPr>
          <w:tblHeader w:val="true"/>
        </w:trPr>
        <w:tc>
          <w:tcPr>
            <w:tcW w:type="dxa" w:w="36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Topic</w:t>
            </w:r>
          </w:p>
        </w:tc>
        <w:tc>
          <w:tcPr>
            <w:tcW w:type="dxa" w:w="32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Name</w:t>
            </w:r>
          </w:p>
        </w:tc>
        <w:tc>
          <w:tcPr>
            <w:tcW w:type="dxa" w:w="30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Date</w:t>
            </w:r>
          </w:p>
        </w:tc>
      </w:tr>
    </w:tbl>
    <w:p>
      <w:pPr>
        <w:spacing w:after="2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400"/>
        <w:gridCol w:w="5400"/>
      </w:tblGrid>
      <w:tr>
        <w:trPr>
          <w:trHeight w:val="3628" w:hRule="atLeast"/>
          <w:tblHeader w:val="true"/>
        </w:trPr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Definition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State it precisely; note any conditions.</w:t>
            </w:r>
          </w:p>
        </w:tc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Example(s)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Use a case that genuinely tests the concept.</w:t>
            </w:r>
          </w:p>
        </w:tc>
      </w:tr>
      <w:tr>
        <w:trPr>
          <w:trHeight w:val="3628" w:hRule="atLeast"/>
        </w:trPr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Diagram / argument map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Show premises, inference and conclusion.</w:t>
            </w:r>
          </w:p>
        </w:tc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Common errors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Record the tempting confusion and correct it.</w:t>
            </w:r>
          </w:p>
        </w:tc>
      </w:tr>
      <w:tr>
        <w:trPr>
          <w:trHeight w:val="3628" w:hRule="atLeast"/>
        </w:trPr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Exam tip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How will this earn clarity, precision or evaluation?</w:t>
            </w:r>
          </w:p>
        </w:tc>
        <w:tc>
          <w:tcPr>
            <w:tcW w:type="dxa" w:w="5400"/>
            <w:shd w:fill="FAF9F6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Linked ideas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Connect another topic, philosopher or objection.</w:t>
            </w:r>
          </w:p>
        </w:tc>
      </w:tr>
    </w:tbl>
    <w:p>
      <w:r>
        <w:br w:type="page"/>
      </w:r>
    </w:p>
    <w:p>
      <w:pPr>
        <w:spacing w:after="40"/>
      </w:pPr>
      <w:r>
        <w:rPr>
          <w:rFonts w:ascii="Poppins" w:hAnsi="Poppins"/>
          <w:b/>
          <w:i w:val="0"/>
          <w:color w:val="C5A84E"/>
          <w:sz w:val="15"/>
        </w:rPr>
        <w:t>BIBBY PHILOSOPHY</w:t>
      </w:r>
      <w:r>
        <w:rPr>
          <w:rFonts w:ascii="Poppins" w:hAnsi="Poppins"/>
          <w:b/>
          <w:i w:val="0"/>
          <w:color w:val="66635E"/>
          <w:sz w:val="15"/>
        </w:rPr>
        <w:t xml:space="preserve">   /   04</w:t>
      </w:r>
    </w:p>
    <w:p>
      <w:pPr>
        <w:pStyle w:val="Heading1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111111"/>
          <w:sz w:val="38"/>
        </w:rPr>
        <w:t>Cornell notes</w:t>
      </w:r>
    </w:p>
    <w:p>
      <w:pPr>
        <w:spacing w:after="140"/>
      </w:pPr>
      <w:r>
        <w:rPr>
          <w:rFonts w:ascii="Source Sans 3" w:hAnsi="Source Sans 3"/>
          <w:b w:val="0"/>
          <w:i w:val="0"/>
          <w:color w:val="66635E"/>
          <w:sz w:val="17"/>
        </w:rPr>
        <w:t>Use cues to test recall, notes to explain, and the summary to state what now matters.</w:t>
      </w:r>
    </w:p>
    <w:tbl>
      <w:tblPr>
        <w:tblW w:type="dxa" w:w="9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600"/>
        <w:gridCol w:w="3200"/>
        <w:gridCol w:w="3000"/>
      </w:tblGrid>
      <w:tr>
        <w:trPr>
          <w:tblHeader w:val="true"/>
        </w:trPr>
        <w:tc>
          <w:tcPr>
            <w:tcW w:type="dxa" w:w="36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Topic</w:t>
            </w:r>
          </w:p>
        </w:tc>
        <w:tc>
          <w:tcPr>
            <w:tcW w:type="dxa" w:w="32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Name</w:t>
            </w:r>
          </w:p>
        </w:tc>
        <w:tc>
          <w:tcPr>
            <w:tcW w:type="dxa" w:w="3000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Date</w:t>
            </w:r>
          </w:p>
        </w:tc>
      </w:tr>
    </w:tbl>
    <w:p>
      <w:pPr>
        <w:spacing w:after="20"/>
      </w:pPr>
    </w:p>
    <w:tbl>
      <w:tblPr>
        <w:tblW w:type="dxa" w:w="108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300"/>
        <w:gridCol w:w="7500"/>
      </w:tblGrid>
      <w:tr>
        <w:trPr>
          <w:tblHeader w:val="true"/>
        </w:trPr>
        <w:tc>
          <w:tcPr>
            <w:tcW w:type="dxa" w:w="33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Cue column</w:t>
            </w:r>
          </w:p>
        </w:tc>
        <w:tc>
          <w:tcPr>
            <w:tcW w:type="dxa" w:w="7500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Notes column</w:t>
            </w:r>
          </w:p>
        </w:tc>
      </w:tr>
      <w:tr>
        <w:trPr>
          <w:trHeight w:val="9468" w:hRule="atLeast"/>
        </w:trPr>
        <w:tc>
          <w:tcPr>
            <w:tcW w:type="dxa" w:w="33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Key terms, questions and prompts</w:t>
            </w:r>
          </w:p>
        </w:tc>
        <w:tc>
          <w:tcPr>
            <w:tcW w:type="dxa" w:w="750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Explanations, evidence, arguments and objections</w:t>
            </w:r>
          </w:p>
        </w:tc>
      </w:tr>
      <w:tr>
        <w:trPr>
          <w:trHeight w:val="2268" w:hRule="atLeast"/>
        </w:trPr>
        <w:tc>
          <w:tcPr>
            <w:tcW w:type="dxa" w:w="10800"/>
            <w:gridSpan w:val="2"/>
            <w:shd w:fill="F0EEE9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111111"/>
                <w:sz w:val="17"/>
              </w:rPr>
              <w:t>Summary</w:t>
            </w:r>
          </w:p>
          <w:p>
            <w:pPr>
              <w:spacing w:before="20" w:after="0"/>
            </w:pPr>
            <w:r>
              <w:rPr>
                <w:rFonts w:ascii="Source Sans 3" w:hAnsi="Source Sans 3"/>
                <w:b w:val="0"/>
                <w:i/>
                <w:color w:val="66635E"/>
                <w:sz w:val="15"/>
              </w:rPr>
              <w:t>In two or three sentences, answer: what should I now be able to explain or evaluate?</w:t>
            </w:r>
          </w:p>
        </w:tc>
      </w:tr>
    </w:tbl>
    <w:sectPr>
      <w:footerReference w:type="default" r:id="rId9"/>
      <w:pgSz w:w="11906" w:h="16838"/>
      <w:pgMar w:top="709" w:right="709" w:bottom="709" w:left="709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rFonts w:ascii="Source Sans 3" w:hAnsi="Source Sans 3"/>
        <w:b w:val="0"/>
        <w:i w:val="0"/>
        <w:color w:val="66635E"/>
        <w:sz w:val="14"/>
      </w:rPr>
      <w:t xml:space="preserve">Bibby Philosophy  |  Note-taking templates  |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Source Sans 3" w:hAnsi="Source Sans 3"/>
      <w:color w:val="11111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/>
      <w:outlineLvl w:val="0"/>
    </w:pPr>
    <w:rPr>
      <w:rFonts w:asciiTheme="majorHAnsi" w:eastAsiaTheme="majorEastAsia" w:hAnsiTheme="majorHAnsi" w:cstheme="majorBidi" w:ascii="Poppins" w:hAnsi="Poppins"/>
      <w:b/>
      <w:bCs/>
      <w:color w:val="111111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Poppins" w:hAnsi="Poppins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1111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Philosophy Note-Taking Templates</dc:title>
  <dc:subject>Four A4 layouts for structured philosophy notes</dc:subject>
  <dc:creator/>
  <cp:keywords>AQA 7172, philosophy, revision, template</cp:keywords>
  <dc:description>Clean public template rebuilt from user-authored source material.</dc:description>
  <cp:lastModifiedBy/>
  <cp:revision>1</cp:revision>
  <dcterms:created xsi:type="dcterms:W3CDTF">2026-08-21T00:00:00Z</dcterms:created>
  <dcterms:modified xsi:type="dcterms:W3CDTF">2026-08-21T00:00:00Z</dcterms:modified>
  <cp:category>A-level Philosophy revision template</cp:category>
</cp:coreProperties>
</file>